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DE0" w:rsidRDefault="008F52F7">
      <w:pPr>
        <w:spacing w:after="160" w:line="252" w:lineRule="auto"/>
        <w:jc w:val="center"/>
        <w:rPr>
          <w:i/>
          <w:iCs/>
        </w:rPr>
      </w:pPr>
      <w:r>
        <w:rPr>
          <w:rFonts w:eastAsia="Calibri" w:cs="Times New Roman"/>
          <w:b/>
          <w:bCs/>
          <w:i/>
          <w:iCs/>
          <w:sz w:val="36"/>
          <w:szCs w:val="36"/>
          <w:lang w:eastAsia="en-US"/>
        </w:rPr>
        <w:t>Smaki dzieciństwa od mamy</w:t>
      </w:r>
    </w:p>
    <w:p w:rsidR="00E02DE0" w:rsidRDefault="00E02DE0">
      <w:pPr>
        <w:spacing w:after="160" w:line="252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E02DE0" w:rsidRDefault="008F52F7" w:rsidP="00DD66F1">
      <w:pPr>
        <w:spacing w:after="0" w:line="252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Z okazji Dnia Matki kierujemy najlepsze życzenia do naszych mam, ale też wspominamy najpiękniejsze chwile spędzane w ich towarzystwie. To </w:t>
      </w:r>
      <w:r>
        <w:rPr>
          <w:rFonts w:eastAsia="Songti SC" w:cs="Arial Unicode MS"/>
          <w:b/>
          <w:i/>
          <w:iCs/>
          <w:kern w:val="2"/>
          <w:sz w:val="28"/>
          <w:szCs w:val="28"/>
          <w:lang w:eastAsia="zh-CN" w:bidi="hi-IN"/>
        </w:rPr>
        <w:t>one</w:t>
      </w:r>
      <w:r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 bardzo często wywarły ogromny wpływ na nasz sposób postrzegania świata, ale też gusta – w tym kulinarne. Smak potraw przyrządzanych przez mamy pamiętamy zwykle przez całe życie i traktujemy jako ważny punkt odniesienia.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   </w:t>
      </w:r>
    </w:p>
    <w:p w:rsidR="00E02DE0" w:rsidRDefault="00E02DE0" w:rsidP="00DD66F1">
      <w:pPr>
        <w:spacing w:after="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E02DE0" w:rsidRDefault="008F52F7" w:rsidP="00DD66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trzecim dziesięcioleciu XXI wieku polska kuchnia wygląda nieco inaczej niż ta pod koniec wieku XX. Dzięki mass mediom i podróżom rozsmakowaliśmy się w potrawach z całego świata. Dużo więcej eksperymentujemy, próbując egzotycznych połączeń i smaków. Spożywamy też więcej warzyw i owoców, ponieważ zrozumieliśmy, że ich obecność w diecie przekłada się </w:t>
      </w:r>
      <w:r w:rsidR="00B82FE7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nasze samopoczucie i zdrowie. </w:t>
      </w:r>
    </w:p>
    <w:p w:rsidR="00E02DE0" w:rsidRDefault="008F52F7" w:rsidP="00DD66F1">
      <w:pPr>
        <w:spacing w:after="0" w:line="252" w:lineRule="auto"/>
        <w:rPr>
          <w:sz w:val="24"/>
          <w:szCs w:val="24"/>
        </w:rPr>
      </w:pPr>
      <w:r>
        <w:rPr>
          <w:rFonts w:eastAsia="Calibri" w:cs="Times New Roman"/>
          <w:sz w:val="24"/>
          <w:szCs w:val="24"/>
          <w:lang w:eastAsia="en-US"/>
        </w:rPr>
        <w:t>W naszych jadłospisach znajdują się jednak nienaruszalne pozycje. Takie, z którymi łączy nas sentyment i najlepsz</w:t>
      </w:r>
      <w:r w:rsidR="00E249BD">
        <w:rPr>
          <w:rFonts w:eastAsia="Calibri" w:cs="Times New Roman"/>
          <w:sz w:val="24"/>
          <w:szCs w:val="24"/>
          <w:lang w:eastAsia="en-US"/>
        </w:rPr>
        <w:t xml:space="preserve">e, przechowywane głęboko w sercu </w:t>
      </w:r>
      <w:r>
        <w:rPr>
          <w:rFonts w:eastAsia="Calibri" w:cs="Times New Roman"/>
          <w:sz w:val="24"/>
          <w:szCs w:val="24"/>
          <w:lang w:eastAsia="en-US"/>
        </w:rPr>
        <w:t>wspomnienia – to potrawy przygotowywane dla nas przez mamę. Ich zapach i smak kojarzą nam się przeważnie z najszczęśliwszym okresem życia. W Dniu Matki przypominamy 3 dania, które wiele osób zna z własnego dzieciństwa. Z pewnością potrafilibyście tę listę rozszerzyć o wiele dodatkowych pozycji...</w:t>
      </w:r>
    </w:p>
    <w:p w:rsidR="00E02DE0" w:rsidRDefault="00E02DE0" w:rsidP="00DD66F1">
      <w:pPr>
        <w:spacing w:after="0"/>
        <w:rPr>
          <w:b/>
          <w:bCs/>
          <w:sz w:val="24"/>
          <w:szCs w:val="24"/>
        </w:rPr>
      </w:pPr>
    </w:p>
    <w:p w:rsidR="00E02DE0" w:rsidRDefault="008F52F7" w:rsidP="00DD66F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Kiełbasa z cebulą</w:t>
      </w:r>
    </w:p>
    <w:p w:rsidR="00E02DE0" w:rsidRDefault="008F52F7" w:rsidP="00DD66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proste danie królowało na stołach szczególnie pod koniec PRL-u i wiele mam podawało je zarówno na obiad, jak i kolację. Można je przyrządzać również na grillu. Kilka kawałków Kiełbasy toruńskiej stryjka Dobrowolscy nacinamy z obu stron na całej długości. Na patelni podgrzewamy olej lub oliwę, a cebulę kroimy na talarki. Kładziemy kiełbaski na patelni i dokładamy cebulę. Pamiętajmy o regularnym obracaniu, bo tylko wtedy unikniemy zbytniego przypieczenia.  Na talerze </w:t>
      </w:r>
      <w:r w:rsidR="00E249BD">
        <w:rPr>
          <w:sz w:val="24"/>
          <w:szCs w:val="24"/>
        </w:rPr>
        <w:t xml:space="preserve">danie </w:t>
      </w:r>
      <w:r>
        <w:rPr>
          <w:sz w:val="24"/>
          <w:szCs w:val="24"/>
        </w:rPr>
        <w:t>wykładamy</w:t>
      </w:r>
      <w:r w:rsidR="00E249BD">
        <w:rPr>
          <w:sz w:val="24"/>
          <w:szCs w:val="24"/>
        </w:rPr>
        <w:t xml:space="preserve"> w momencie</w:t>
      </w:r>
      <w:r>
        <w:rPr>
          <w:sz w:val="24"/>
          <w:szCs w:val="24"/>
        </w:rPr>
        <w:t>, kiedy zarówno kiełbasa jak i cebula zarumienią się. Na grillu pamiętajmy o użyciu aluminiowej folii lub tacki. Gotową kiełbasę podajemy z keczupem lub musztardą i pieczywem. Możemy też posypać np. szczypiorkiem.</w:t>
      </w:r>
    </w:p>
    <w:p w:rsidR="00DD66F1" w:rsidRDefault="00DD66F1" w:rsidP="00DD66F1">
      <w:pPr>
        <w:spacing w:after="0"/>
        <w:rPr>
          <w:sz w:val="24"/>
          <w:szCs w:val="24"/>
        </w:rPr>
      </w:pPr>
    </w:p>
    <w:p w:rsidR="00E02DE0" w:rsidRDefault="008F52F7" w:rsidP="00DD66F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Pierogi z mięsem</w:t>
      </w:r>
    </w:p>
    <w:p w:rsidR="00E02DE0" w:rsidRDefault="008F52F7" w:rsidP="00DD66F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Klasyczne, smaczne i pożywne polskie danie, które w zależności od przyrządzającej je mamy może w istotny sposób</w:t>
      </w:r>
      <w:r w:rsidR="00E249BD">
        <w:rPr>
          <w:sz w:val="24"/>
          <w:szCs w:val="24"/>
        </w:rPr>
        <w:t xml:space="preserve"> różnić się detalami smakowymi. Mięso wkładamy do garnka i zalewamy około 1,5 l wody. Dodajemy włoszczyznę i gotujemy przez 30 minut. W trakcie gotowania dodajemy liście laurowe, pieprz oraz ziele angielskie i gotujemy przez kolejne 30 mi</w:t>
      </w:r>
      <w:r w:rsidR="00E249BD">
        <w:rPr>
          <w:sz w:val="24"/>
          <w:szCs w:val="24"/>
        </w:rPr>
        <w:lastRenderedPageBreak/>
        <w:t xml:space="preserve">nut. Gotowe mięso odcedzamy, doprawiamy do smaku solą i pieprzem oraz rozdrabniamy do ulubionej konsystencji. </w:t>
      </w:r>
      <w:r>
        <w:rPr>
          <w:sz w:val="24"/>
          <w:szCs w:val="24"/>
        </w:rPr>
        <w:t>Do wykonania ciasta wykorzystujemy mąkę, olej, jajko i wodę. Wyrabiamy je do czasu, gdy będzie elastyczne i sprężyste. Następnie rozwałkowujemy ciasto na cienki placek o grubości 2 mm</w:t>
      </w:r>
      <w:r w:rsidR="00E249BD">
        <w:rPr>
          <w:sz w:val="24"/>
          <w:szCs w:val="24"/>
        </w:rPr>
        <w:t>.</w:t>
      </w:r>
      <w:r>
        <w:rPr>
          <w:sz w:val="24"/>
          <w:szCs w:val="24"/>
        </w:rPr>
        <w:t xml:space="preserve"> Z ciasta wycinamy kółka szklanką lub foremką, nakładamy łyżeczką farsz i sklejamy. Pierogi układamy na desce posypując mąką. Gotujemy w lekko osolonym wrzątku. Na skwarki wykorzystujemy Kiełbasę głogowską Dobrowolscy, którą kroimy na drobną kostkę i podsmażamy</w:t>
      </w:r>
      <w:r w:rsidR="00E249BD">
        <w:rPr>
          <w:sz w:val="24"/>
          <w:szCs w:val="24"/>
        </w:rPr>
        <w:t>,</w:t>
      </w:r>
      <w:r>
        <w:rPr>
          <w:sz w:val="24"/>
          <w:szCs w:val="24"/>
        </w:rPr>
        <w:t xml:space="preserve"> aż się zarumieni. Pierogi podajemy ciepłe, polane skwarkami.</w:t>
      </w:r>
    </w:p>
    <w:p w:rsidR="00E02DE0" w:rsidRDefault="00E02DE0" w:rsidP="00DD66F1">
      <w:pPr>
        <w:spacing w:after="0"/>
        <w:rPr>
          <w:sz w:val="24"/>
          <w:szCs w:val="24"/>
        </w:rPr>
      </w:pPr>
    </w:p>
    <w:p w:rsidR="00E02DE0" w:rsidRDefault="008F52F7" w:rsidP="00DD66F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Zapiekanka makaronowa z serem i szynką</w:t>
      </w:r>
    </w:p>
    <w:p w:rsidR="00E02DE0" w:rsidRDefault="008F52F7" w:rsidP="00DD66F1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 daniem, które można przygotować szybko i nie wymaga skomplikowanych dodatków. Przeważnie produkty do jego wykonania można znaleźć w każdym domu, dlatego zapiekanka stanowi smaczny posiłek kryzysowy, który możemy wykonać, gdy mamy niewiele czasu.</w:t>
      </w:r>
    </w:p>
    <w:p w:rsidR="00E02DE0" w:rsidRDefault="008F52F7" w:rsidP="00DD66F1">
      <w:pPr>
        <w:spacing w:after="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Makaron rurki gotujemy w lekko osolonej wodzie do twardości al </w:t>
      </w:r>
      <w:proofErr w:type="spellStart"/>
      <w:r>
        <w:rPr>
          <w:rFonts w:eastAsia="Calibri" w:cs="Times New Roman"/>
          <w:sz w:val="24"/>
          <w:szCs w:val="24"/>
          <w:lang w:eastAsia="en-US"/>
        </w:rPr>
        <w:t>dente</w:t>
      </w:r>
      <w:proofErr w:type="spellEnd"/>
      <w:r>
        <w:rPr>
          <w:rFonts w:eastAsia="Calibri" w:cs="Times New Roman"/>
          <w:sz w:val="24"/>
          <w:szCs w:val="24"/>
          <w:lang w:eastAsia="en-US"/>
        </w:rPr>
        <w:t xml:space="preserve">. Jeżeli mamy taką możliwość to lepiej wybrać makaron pełnoziarnisty, ma więcej błonnika, witamin i mikroskładników. Szynkę </w:t>
      </w:r>
      <w:r>
        <w:rPr>
          <w:rFonts w:eastAsia="Songti SC" w:cs="Arial Unicode MS"/>
          <w:color w:val="000000"/>
          <w:kern w:val="2"/>
          <w:sz w:val="24"/>
          <w:szCs w:val="24"/>
          <w:lang w:eastAsia="zh-CN" w:bidi="hi-IN"/>
        </w:rPr>
        <w:t>z Wadowic</w:t>
      </w:r>
      <w:r w:rsidR="00E249BD">
        <w:rPr>
          <w:rFonts w:eastAsia="Calibri" w:cs="Times New Roman"/>
          <w:sz w:val="24"/>
          <w:szCs w:val="24"/>
          <w:lang w:eastAsia="en-US"/>
        </w:rPr>
        <w:t xml:space="preserve"> z linii Tradycyjnie W</w:t>
      </w:r>
      <w:r>
        <w:rPr>
          <w:rFonts w:eastAsia="Calibri" w:cs="Times New Roman"/>
          <w:sz w:val="24"/>
          <w:szCs w:val="24"/>
          <w:lang w:eastAsia="en-US"/>
        </w:rPr>
        <w:t>ędzone kroimy w kostkę, żółty ser ścieramy na tarce, a śmietanę przyprawiamy papryką, pieprzem i solą. Naczynie żaroodporne smarujemy masłem, wkładamy makaron, dodajemy szynkę i polewamy śmietaną. Na sam wierzch wysypujemy ser. Zapiekamy ok. 30 minut w piekarniku rozgrzanym do 180</w:t>
      </w:r>
      <w:r>
        <w:rPr>
          <w:rFonts w:ascii="Prestige Elite Std" w:eastAsia="Calibri" w:hAnsi="Prestige Elite Std" w:cs="Times New Roman"/>
          <w:sz w:val="24"/>
          <w:szCs w:val="24"/>
          <w:lang w:eastAsia="en-US"/>
        </w:rPr>
        <w:t>°</w:t>
      </w:r>
      <w:r>
        <w:rPr>
          <w:rFonts w:eastAsia="Calibri" w:cs="Times New Roman"/>
          <w:sz w:val="24"/>
          <w:szCs w:val="24"/>
          <w:lang w:eastAsia="en-US"/>
        </w:rPr>
        <w:t>C.</w:t>
      </w:r>
    </w:p>
    <w:p w:rsidR="00E02DE0" w:rsidRDefault="00E02DE0" w:rsidP="00DD66F1">
      <w:pPr>
        <w:spacing w:after="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E02DE0" w:rsidRDefault="00E02DE0" w:rsidP="00DD66F1">
      <w:pPr>
        <w:spacing w:after="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E02DE0" w:rsidRDefault="008F52F7" w:rsidP="00DD66F1">
      <w:pPr>
        <w:spacing w:after="0"/>
        <w:rPr>
          <w:rFonts w:ascii="Segoe UI" w:hAnsi="Segoe UI" w:cs="Segoe UI"/>
          <w:color w:val="000000" w:themeColor="text1"/>
          <w:sz w:val="18"/>
          <w:szCs w:val="18"/>
          <w:highlight w:val="cyan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  <w:r>
        <w:rPr>
          <w:sz w:val="18"/>
          <w:szCs w:val="18"/>
        </w:rPr>
        <w:br/>
      </w:r>
      <w:hyperlink r:id="rId7">
        <w:r>
          <w:rPr>
            <w:rStyle w:val="czeinternetowe"/>
            <w:color w:val="000000" w:themeColor="text1"/>
            <w:sz w:val="18"/>
            <w:szCs w:val="18"/>
            <w:u w:val="none"/>
          </w:rPr>
          <w:t>www.dobrowolscy.pl</w:t>
        </w:r>
      </w:hyperlink>
    </w:p>
    <w:p w:rsidR="00E02DE0" w:rsidRDefault="00E02DE0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E02DE0">
      <w:headerReference w:type="default" r:id="rId8"/>
      <w:footerReference w:type="default" r:id="rId9"/>
      <w:pgSz w:w="11906" w:h="16838"/>
      <w:pgMar w:top="2758" w:right="1418" w:bottom="1559" w:left="1418" w:header="568" w:footer="29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F19" w:rsidRDefault="00D81F19">
      <w:pPr>
        <w:spacing w:after="0" w:line="240" w:lineRule="auto"/>
      </w:pPr>
      <w:r>
        <w:separator/>
      </w:r>
    </w:p>
  </w:endnote>
  <w:endnote w:type="continuationSeparator" w:id="0">
    <w:p w:rsidR="00D81F19" w:rsidRDefault="00D8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Times New Roman"/>
    <w:charset w:val="01"/>
    <w:family w:val="roman"/>
    <w:pitch w:val="variable"/>
  </w:font>
  <w:font w:name="aspira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Prestige Elite Std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DE0" w:rsidRDefault="008F52F7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5" behindDoc="1" locked="0" layoutInCell="1" allowOverlap="1" wp14:anchorId="1FB87709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1786273" id="Łącznik prosty ze strzałką 5" o:spid="_x0000_s1026" style="position:absolute;margin-left:-12.45pt;margin-top:16.55pt;width:470.85pt;height: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" path="m,l21600,21600e" filled="f" stroked="f" strokeweight=".26mm">
              <v:path arrowok="t"/>
            </v:shape>
          </w:pict>
        </mc:Fallback>
      </mc:AlternateContent>
    </w:r>
  </w:p>
  <w:p w:rsidR="00E02DE0" w:rsidRDefault="008F52F7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 xml:space="preserve">Orchidea Creative </w:t>
    </w:r>
    <w:proofErr w:type="spellStart"/>
    <w:r>
      <w:rPr>
        <w:rFonts w:eastAsia="Calibri" w:cs="Calibri"/>
        <w:color w:val="000000" w:themeColor="text1"/>
        <w:sz w:val="20"/>
        <w:szCs w:val="20"/>
      </w:rPr>
      <w:t>Group</w:t>
    </w:r>
    <w:proofErr w:type="spellEnd"/>
    <w:r>
      <w:rPr>
        <w:rFonts w:eastAsia="Calibri" w:cs="Calibri"/>
        <w:color w:val="000000" w:themeColor="text1"/>
        <w:sz w:val="20"/>
        <w:szCs w:val="20"/>
      </w:rPr>
      <w:t>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</w:t>
    </w:r>
    <w:proofErr w:type="spellStart"/>
    <w:r>
      <w:rPr>
        <w:rFonts w:eastAsia="Calibri" w:cs="Calibri"/>
        <w:color w:val="000000" w:themeColor="text1"/>
        <w:sz w:val="20"/>
        <w:szCs w:val="20"/>
      </w:rPr>
      <w:t>Rzatkiewicz</w:t>
    </w:r>
    <w:proofErr w:type="spellEnd"/>
    <w:r>
      <w:rPr>
        <w:rFonts w:eastAsia="Calibri" w:cs="Calibri"/>
        <w:color w:val="000000" w:themeColor="text1"/>
        <w:sz w:val="20"/>
        <w:szCs w:val="20"/>
      </w:rPr>
      <w:t>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:rsidR="00E02DE0" w:rsidRDefault="00E02DE0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F19" w:rsidRDefault="00D81F19">
      <w:pPr>
        <w:spacing w:after="0" w:line="240" w:lineRule="auto"/>
      </w:pPr>
      <w:r>
        <w:separator/>
      </w:r>
    </w:p>
  </w:footnote>
  <w:footnote w:type="continuationSeparator" w:id="0">
    <w:p w:rsidR="00D81F19" w:rsidRDefault="00D8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DE0" w:rsidRDefault="008F52F7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2DE0" w:rsidRDefault="00E02DE0">
    <w:pPr>
      <w:pStyle w:val="Nagwek"/>
      <w:tabs>
        <w:tab w:val="clear" w:pos="4536"/>
        <w:tab w:val="clear" w:pos="9072"/>
      </w:tabs>
      <w:ind w:left="2832" w:firstLine="708"/>
    </w:pPr>
  </w:p>
  <w:p w:rsidR="00E02DE0" w:rsidRDefault="00E02DE0">
    <w:pPr>
      <w:pStyle w:val="Nagwek"/>
      <w:tabs>
        <w:tab w:val="clear" w:pos="4536"/>
        <w:tab w:val="clear" w:pos="9072"/>
      </w:tabs>
      <w:ind w:left="2832" w:firstLine="708"/>
    </w:pPr>
  </w:p>
  <w:p w:rsidR="00E02DE0" w:rsidRDefault="00E02DE0">
    <w:pPr>
      <w:pStyle w:val="Nagwek"/>
      <w:tabs>
        <w:tab w:val="clear" w:pos="4536"/>
        <w:tab w:val="clear" w:pos="9072"/>
      </w:tabs>
      <w:ind w:left="2832" w:firstLine="708"/>
    </w:pPr>
  </w:p>
  <w:p w:rsidR="00E02DE0" w:rsidRDefault="008F52F7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maj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E0"/>
    <w:rsid w:val="005E4DAE"/>
    <w:rsid w:val="008F52F7"/>
    <w:rsid w:val="00B82FE7"/>
    <w:rsid w:val="00D81F19"/>
    <w:rsid w:val="00DD66F1"/>
    <w:rsid w:val="00E02DE0"/>
    <w:rsid w:val="00E2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075"/>
  <w15:docId w15:val="{E456D11B-9BD2-43AE-93A5-C2E18EC8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CD4DF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45D4-146C-45C9-9EE2-B58773E7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Mikulska Orchidea Creative Group</dc:creator>
  <cp:lastModifiedBy>s.makowska@grupaorchidea.pl</cp:lastModifiedBy>
  <cp:revision>2</cp:revision>
  <cp:lastPrinted>2023-05-25T13:00:00Z</cp:lastPrinted>
  <dcterms:created xsi:type="dcterms:W3CDTF">2023-05-26T09:56:00Z</dcterms:created>
  <dcterms:modified xsi:type="dcterms:W3CDTF">2023-05-26T09:56:00Z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